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2E" w:rsidRPr="00423F73" w:rsidRDefault="006E062E" w:rsidP="006E062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-720"/>
        <w:rPr>
          <w:rFonts w:ascii="Times New Roman" w:hAnsi="Times New Roman"/>
          <w:i w:val="0"/>
          <w:sz w:val="22"/>
          <w:szCs w:val="22"/>
        </w:rPr>
      </w:pPr>
      <w:r w:rsidRPr="00423F73">
        <w:rPr>
          <w:rFonts w:ascii="Times New Roman" w:hAnsi="Times New Roman"/>
          <w:i w:val="0"/>
          <w:sz w:val="22"/>
          <w:szCs w:val="22"/>
        </w:rPr>
        <w:t xml:space="preserve">ПРИЛОЖЕНИЕ </w:t>
      </w:r>
      <w:r w:rsidRPr="00423F73">
        <w:rPr>
          <w:rFonts w:ascii="Times New Roman" w:hAnsi="Times New Roman"/>
          <w:i w:val="0"/>
          <w:sz w:val="22"/>
          <w:szCs w:val="22"/>
          <w:lang w:val="en-US"/>
        </w:rPr>
        <w:t>3</w:t>
      </w:r>
      <w:r w:rsidRPr="00423F73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6E062E" w:rsidRPr="00423F73" w:rsidRDefault="006E062E" w:rsidP="006E062E">
      <w:pPr>
        <w:ind w:left="-720"/>
        <w:rPr>
          <w:b/>
          <w:sz w:val="22"/>
          <w:szCs w:val="22"/>
        </w:rPr>
      </w:pPr>
      <w:r w:rsidRPr="00423F73">
        <w:rPr>
          <w:b/>
          <w:sz w:val="22"/>
          <w:szCs w:val="22"/>
        </w:rPr>
        <w:t xml:space="preserve">к ДОГОВОРУ на обслуживание Клиента в системе  </w:t>
      </w:r>
    </w:p>
    <w:p w:rsidR="006E062E" w:rsidRPr="00423F73" w:rsidRDefault="006E062E" w:rsidP="006E062E">
      <w:pPr>
        <w:ind w:left="-720"/>
        <w:rPr>
          <w:b/>
          <w:sz w:val="22"/>
          <w:szCs w:val="22"/>
        </w:rPr>
      </w:pPr>
      <w:r w:rsidRPr="00423F73">
        <w:rPr>
          <w:b/>
          <w:sz w:val="22"/>
          <w:szCs w:val="22"/>
        </w:rPr>
        <w:t>дистанционного банковского обслуживания</w:t>
      </w:r>
    </w:p>
    <w:p w:rsidR="006E062E" w:rsidRPr="00423F73" w:rsidRDefault="006E062E" w:rsidP="006E062E">
      <w:pPr>
        <w:ind w:left="-720" w:right="-1"/>
        <w:jc w:val="center"/>
        <w:rPr>
          <w:b/>
          <w:bCs/>
          <w:sz w:val="22"/>
          <w:szCs w:val="22"/>
        </w:rPr>
      </w:pPr>
    </w:p>
    <w:p w:rsidR="006E062E" w:rsidRPr="00423F73" w:rsidRDefault="006E062E" w:rsidP="006E062E">
      <w:pPr>
        <w:ind w:left="-720" w:right="-1"/>
        <w:jc w:val="center"/>
        <w:rPr>
          <w:b/>
          <w:bCs/>
          <w:sz w:val="22"/>
          <w:szCs w:val="22"/>
          <w:lang w:val="en-US"/>
        </w:rPr>
      </w:pPr>
    </w:p>
    <w:p w:rsidR="006E062E" w:rsidRPr="00423F73" w:rsidRDefault="006E062E" w:rsidP="006E062E">
      <w:pPr>
        <w:ind w:left="-720" w:right="-1"/>
        <w:jc w:val="center"/>
        <w:rPr>
          <w:b/>
          <w:bCs/>
          <w:sz w:val="22"/>
          <w:szCs w:val="22"/>
        </w:rPr>
      </w:pPr>
      <w:r w:rsidRPr="00423F73">
        <w:rPr>
          <w:b/>
          <w:bCs/>
          <w:sz w:val="22"/>
          <w:szCs w:val="22"/>
        </w:rPr>
        <w:t xml:space="preserve">АКТ ПРИЕМА-ПЕРЕДАЧИ </w:t>
      </w:r>
      <w:r w:rsidRPr="00423F73">
        <w:rPr>
          <w:b/>
          <w:sz w:val="22"/>
          <w:szCs w:val="22"/>
        </w:rPr>
        <w:t>USB-ТОКЕНА</w:t>
      </w:r>
    </w:p>
    <w:p w:rsidR="006E062E" w:rsidRPr="00423F73" w:rsidRDefault="006E062E" w:rsidP="006E062E">
      <w:pPr>
        <w:ind w:left="-720" w:right="-1"/>
        <w:jc w:val="center"/>
        <w:rPr>
          <w:b/>
          <w:bCs/>
          <w:sz w:val="22"/>
          <w:szCs w:val="22"/>
        </w:rPr>
      </w:pPr>
    </w:p>
    <w:p w:rsidR="006E062E" w:rsidRPr="00423F73" w:rsidRDefault="006E062E" w:rsidP="006E062E">
      <w:pPr>
        <w:ind w:left="-720" w:right="-1"/>
        <w:jc w:val="center"/>
        <w:rPr>
          <w:b/>
          <w:bCs/>
          <w:sz w:val="22"/>
          <w:szCs w:val="22"/>
        </w:rPr>
      </w:pPr>
    </w:p>
    <w:p w:rsidR="006E062E" w:rsidRPr="00423F73" w:rsidRDefault="006E062E" w:rsidP="006E062E">
      <w:pPr>
        <w:ind w:left="-720" w:right="-1"/>
        <w:jc w:val="center"/>
        <w:rPr>
          <w:sz w:val="22"/>
          <w:szCs w:val="22"/>
        </w:rPr>
      </w:pPr>
      <w:r w:rsidRPr="00423F73">
        <w:rPr>
          <w:bCs/>
          <w:sz w:val="22"/>
          <w:szCs w:val="22"/>
        </w:rPr>
        <w:t xml:space="preserve">г. Махачкала                                                                            </w:t>
      </w:r>
      <w:r w:rsidR="00AB31F6" w:rsidRPr="00423F73">
        <w:rPr>
          <w:bCs/>
          <w:sz w:val="22"/>
          <w:szCs w:val="22"/>
        </w:rPr>
        <w:t xml:space="preserve">                          </w:t>
      </w:r>
      <w:r w:rsidRPr="00423F73">
        <w:rPr>
          <w:bCs/>
          <w:sz w:val="22"/>
          <w:szCs w:val="22"/>
        </w:rPr>
        <w:t xml:space="preserve"> </w:t>
      </w:r>
      <w:r w:rsidRPr="00423F73">
        <w:rPr>
          <w:sz w:val="22"/>
          <w:szCs w:val="22"/>
        </w:rPr>
        <w:t>«____»_______________ 20</w:t>
      </w:r>
      <w:r w:rsidR="004E0BE8">
        <w:rPr>
          <w:sz w:val="22"/>
          <w:szCs w:val="22"/>
          <w:lang w:val="en-US"/>
        </w:rPr>
        <w:t xml:space="preserve">    </w:t>
      </w:r>
      <w:r w:rsidRPr="00423F73">
        <w:rPr>
          <w:sz w:val="22"/>
          <w:szCs w:val="22"/>
        </w:rPr>
        <w:t> г.</w:t>
      </w:r>
    </w:p>
    <w:p w:rsidR="006E062E" w:rsidRPr="00423F73" w:rsidRDefault="006E062E" w:rsidP="006E062E">
      <w:pPr>
        <w:ind w:left="-720" w:right="-1"/>
        <w:jc w:val="center"/>
        <w:rPr>
          <w:bCs/>
          <w:sz w:val="22"/>
          <w:szCs w:val="22"/>
        </w:rPr>
      </w:pPr>
    </w:p>
    <w:p w:rsidR="006E062E" w:rsidRPr="00423F73" w:rsidRDefault="006E062E" w:rsidP="006E062E">
      <w:pPr>
        <w:ind w:left="-720" w:right="-1"/>
        <w:jc w:val="both"/>
        <w:rPr>
          <w:sz w:val="22"/>
          <w:szCs w:val="22"/>
        </w:rPr>
      </w:pPr>
    </w:p>
    <w:p w:rsidR="006E062E" w:rsidRPr="00423F73" w:rsidRDefault="00CE7F07" w:rsidP="006E062E">
      <w:pPr>
        <w:ind w:left="-720" w:right="-1"/>
        <w:jc w:val="both"/>
        <w:rPr>
          <w:sz w:val="22"/>
          <w:szCs w:val="22"/>
        </w:rPr>
      </w:pPr>
      <w:r w:rsidRPr="00CE7F07">
        <w:rPr>
          <w:sz w:val="22"/>
          <w:szCs w:val="22"/>
        </w:rPr>
        <w:t>РНКО «ПРОМСВЯЗЬИНВЕСТ» (ООО)</w:t>
      </w:r>
      <w:r w:rsidR="006E062E" w:rsidRPr="00CE7F07">
        <w:rPr>
          <w:sz w:val="22"/>
          <w:szCs w:val="22"/>
        </w:rPr>
        <w:t xml:space="preserve"> г. Махачкала, именуемый в дальнейшем «</w:t>
      </w:r>
      <w:r>
        <w:rPr>
          <w:sz w:val="22"/>
          <w:szCs w:val="22"/>
        </w:rPr>
        <w:t>РНКО</w:t>
      </w:r>
      <w:r w:rsidR="006E062E" w:rsidRPr="00CE7F07">
        <w:rPr>
          <w:sz w:val="22"/>
          <w:szCs w:val="22"/>
        </w:rPr>
        <w:t xml:space="preserve">», </w:t>
      </w:r>
      <w:r w:rsidR="000B31DC" w:rsidRPr="00CE7F07">
        <w:rPr>
          <w:sz w:val="22"/>
          <w:szCs w:val="22"/>
        </w:rPr>
        <w:t xml:space="preserve">в лице </w:t>
      </w:r>
      <w:r w:rsidR="000B31DC" w:rsidRPr="009B26E9">
        <w:rPr>
          <w:sz w:val="22"/>
          <w:szCs w:val="22"/>
        </w:rPr>
        <w:t xml:space="preserve">Председателя </w:t>
      </w:r>
      <w:r w:rsidR="000B31DC" w:rsidRPr="00220736">
        <w:rPr>
          <w:sz w:val="22"/>
          <w:szCs w:val="22"/>
        </w:rPr>
        <w:t xml:space="preserve">Правления Абдурахманова </w:t>
      </w:r>
      <w:proofErr w:type="spellStart"/>
      <w:r w:rsidR="000B31DC" w:rsidRPr="00220736">
        <w:rPr>
          <w:sz w:val="22"/>
          <w:szCs w:val="22"/>
        </w:rPr>
        <w:t>Кайтмаза</w:t>
      </w:r>
      <w:proofErr w:type="spellEnd"/>
      <w:r w:rsidR="000B31DC" w:rsidRPr="00220736">
        <w:rPr>
          <w:sz w:val="22"/>
          <w:szCs w:val="22"/>
        </w:rPr>
        <w:t xml:space="preserve"> </w:t>
      </w:r>
      <w:proofErr w:type="spellStart"/>
      <w:r w:rsidR="000B31DC" w:rsidRPr="00220736">
        <w:rPr>
          <w:sz w:val="22"/>
          <w:szCs w:val="22"/>
        </w:rPr>
        <w:t>Абдурахмановича</w:t>
      </w:r>
      <w:proofErr w:type="spellEnd"/>
      <w:r w:rsidR="000B31DC" w:rsidRPr="00220736">
        <w:rPr>
          <w:sz w:val="22"/>
          <w:szCs w:val="22"/>
        </w:rPr>
        <w:t xml:space="preserve">  действующего на основании устава с одной стороны и</w:t>
      </w:r>
      <w:r w:rsidR="006E062E" w:rsidRPr="00220736">
        <w:rPr>
          <w:sz w:val="22"/>
          <w:szCs w:val="22"/>
        </w:rPr>
        <w:t xml:space="preserve"> </w:t>
      </w:r>
      <w:r w:rsidR="00B73627" w:rsidRPr="00B73627">
        <w:rPr>
          <w:sz w:val="22"/>
          <w:szCs w:val="22"/>
        </w:rPr>
        <w:t>____________________________________________________</w:t>
      </w:r>
      <w:r w:rsidR="00220736" w:rsidRPr="00220736">
        <w:rPr>
          <w:sz w:val="22"/>
          <w:szCs w:val="22"/>
        </w:rPr>
        <w:t xml:space="preserve">, в лице Директора </w:t>
      </w:r>
      <w:r w:rsidR="00B73627" w:rsidRPr="00B73627">
        <w:rPr>
          <w:sz w:val="22"/>
          <w:szCs w:val="22"/>
        </w:rPr>
        <w:t>________________________________________________</w:t>
      </w:r>
      <w:r w:rsidR="006E062E" w:rsidRPr="00220736">
        <w:rPr>
          <w:sz w:val="22"/>
          <w:szCs w:val="22"/>
        </w:rPr>
        <w:t>, с другой стороны, совместно именуемые</w:t>
      </w:r>
      <w:r w:rsidR="006E062E" w:rsidRPr="009B26E9">
        <w:rPr>
          <w:sz w:val="22"/>
          <w:szCs w:val="22"/>
        </w:rPr>
        <w:t xml:space="preserve"> «Стороны», подписали настоящий Акт приема-передачи </w:t>
      </w:r>
      <w:proofErr w:type="spellStart"/>
      <w:r w:rsidR="006E062E" w:rsidRPr="009B26E9">
        <w:rPr>
          <w:sz w:val="22"/>
          <w:szCs w:val="22"/>
        </w:rPr>
        <w:t>USB-токен</w:t>
      </w:r>
      <w:proofErr w:type="gramStart"/>
      <w:r w:rsidR="006E062E" w:rsidRPr="009B26E9">
        <w:rPr>
          <w:sz w:val="22"/>
          <w:szCs w:val="22"/>
        </w:rPr>
        <w:t>а</w:t>
      </w:r>
      <w:proofErr w:type="spellEnd"/>
      <w:r w:rsidR="006E062E" w:rsidRPr="009B26E9">
        <w:rPr>
          <w:sz w:val="22"/>
          <w:szCs w:val="22"/>
        </w:rPr>
        <w:t>(</w:t>
      </w:r>
      <w:proofErr w:type="spellStart"/>
      <w:proofErr w:type="gramEnd"/>
      <w:r w:rsidR="006E062E" w:rsidRPr="009B26E9">
        <w:rPr>
          <w:sz w:val="22"/>
          <w:szCs w:val="22"/>
        </w:rPr>
        <w:t>ов</w:t>
      </w:r>
      <w:proofErr w:type="spellEnd"/>
      <w:r w:rsidR="006E062E" w:rsidRPr="009B26E9">
        <w:rPr>
          <w:sz w:val="22"/>
          <w:szCs w:val="22"/>
        </w:rPr>
        <w:t>) (далее</w:t>
      </w:r>
      <w:r w:rsidR="006E062E" w:rsidRPr="003230C9">
        <w:rPr>
          <w:sz w:val="22"/>
          <w:szCs w:val="22"/>
        </w:rPr>
        <w:t xml:space="preserve"> – «Акт») о</w:t>
      </w:r>
      <w:r w:rsidR="006E062E" w:rsidRPr="00D051DE">
        <w:rPr>
          <w:sz w:val="22"/>
          <w:szCs w:val="22"/>
        </w:rPr>
        <w:t xml:space="preserve"> том, что </w:t>
      </w:r>
      <w:r w:rsidRPr="00D051DE">
        <w:rPr>
          <w:sz w:val="22"/>
          <w:szCs w:val="22"/>
        </w:rPr>
        <w:t>РНКО</w:t>
      </w:r>
      <w:r w:rsidR="006E062E" w:rsidRPr="00D051DE">
        <w:rPr>
          <w:sz w:val="22"/>
          <w:szCs w:val="22"/>
        </w:rPr>
        <w:t xml:space="preserve"> передал, а Клиент получил нижеследующее</w:t>
      </w:r>
      <w:r w:rsidR="006E062E" w:rsidRPr="003C0F3F">
        <w:rPr>
          <w:sz w:val="22"/>
          <w:szCs w:val="22"/>
        </w:rPr>
        <w:t xml:space="preserve"> устройства</w:t>
      </w:r>
      <w:r w:rsidR="006E062E" w:rsidRPr="00423F73">
        <w:rPr>
          <w:sz w:val="22"/>
          <w:szCs w:val="22"/>
        </w:rPr>
        <w:t>:</w:t>
      </w:r>
    </w:p>
    <w:p w:rsidR="006E062E" w:rsidRPr="00423F73" w:rsidRDefault="006E062E" w:rsidP="006E062E">
      <w:pPr>
        <w:pStyle w:val="Default"/>
        <w:ind w:left="-720" w:right="-1"/>
        <w:rPr>
          <w:rFonts w:ascii="Times New Roman" w:hAnsi="Times New Roman" w:cs="Times New Roman"/>
          <w:color w:val="auto"/>
          <w:sz w:val="22"/>
          <w:szCs w:val="22"/>
        </w:rPr>
      </w:pPr>
    </w:p>
    <w:p w:rsidR="006E062E" w:rsidRPr="00423F73" w:rsidRDefault="006E062E" w:rsidP="006E062E">
      <w:pPr>
        <w:ind w:left="-720" w:right="-1"/>
        <w:jc w:val="both"/>
        <w:rPr>
          <w:sz w:val="22"/>
          <w:szCs w:val="22"/>
        </w:rPr>
      </w:pPr>
      <w:r w:rsidRPr="00423F73">
        <w:rPr>
          <w:sz w:val="22"/>
          <w:szCs w:val="22"/>
        </w:rPr>
        <w:t xml:space="preserve">       </w:t>
      </w:r>
      <w:proofErr w:type="spellStart"/>
      <w:r w:rsidRPr="00423F73">
        <w:rPr>
          <w:sz w:val="22"/>
          <w:szCs w:val="22"/>
        </w:rPr>
        <w:t>USB-токен</w:t>
      </w:r>
      <w:proofErr w:type="spellEnd"/>
      <w:r w:rsidRPr="00423F73">
        <w:rPr>
          <w:sz w:val="22"/>
          <w:szCs w:val="22"/>
        </w:rPr>
        <w:t xml:space="preserve">, в количестве  </w:t>
      </w:r>
      <w:r w:rsidR="00547248" w:rsidRPr="00423F73">
        <w:rPr>
          <w:b/>
          <w:sz w:val="22"/>
          <w:szCs w:val="22"/>
        </w:rPr>
        <w:t>1</w:t>
      </w:r>
      <w:r w:rsidRPr="00423F73">
        <w:rPr>
          <w:sz w:val="22"/>
          <w:szCs w:val="22"/>
        </w:rPr>
        <w:t xml:space="preserve"> шт. </w:t>
      </w:r>
      <w:proofErr w:type="spellStart"/>
      <w:r w:rsidRPr="00423F73">
        <w:rPr>
          <w:sz w:val="22"/>
          <w:szCs w:val="22"/>
        </w:rPr>
        <w:t>USB-токен</w:t>
      </w:r>
      <w:proofErr w:type="spellEnd"/>
      <w:r w:rsidRPr="00423F73">
        <w:rPr>
          <w:sz w:val="22"/>
          <w:szCs w:val="22"/>
        </w:rPr>
        <w:t xml:space="preserve"> - аппаратное USB-устройство, состоящее из PC/SC-совместимого </w:t>
      </w:r>
      <w:proofErr w:type="spellStart"/>
      <w:r w:rsidRPr="00423F73">
        <w:rPr>
          <w:sz w:val="22"/>
          <w:szCs w:val="22"/>
        </w:rPr>
        <w:t>USB-кардридера</w:t>
      </w:r>
      <w:proofErr w:type="spellEnd"/>
      <w:r w:rsidRPr="00423F73">
        <w:rPr>
          <w:sz w:val="22"/>
          <w:szCs w:val="22"/>
        </w:rPr>
        <w:t xml:space="preserve">, в котором реализованы все российские </w:t>
      </w:r>
      <w:proofErr w:type="spellStart"/>
      <w:r w:rsidRPr="00423F73">
        <w:rPr>
          <w:sz w:val="22"/>
          <w:szCs w:val="22"/>
        </w:rPr>
        <w:t>криптоалгоритмы</w:t>
      </w:r>
      <w:proofErr w:type="spellEnd"/>
      <w:r w:rsidRPr="00423F73">
        <w:rPr>
          <w:sz w:val="22"/>
          <w:szCs w:val="22"/>
        </w:rPr>
        <w:t xml:space="preserve"> и имеется защищенная область памяти. Устройство позволяет хранить Секретные ключи ЭЦП.</w:t>
      </w:r>
    </w:p>
    <w:p w:rsidR="006E062E" w:rsidRPr="00423F73" w:rsidRDefault="006E062E" w:rsidP="006E062E">
      <w:pPr>
        <w:ind w:left="-720" w:right="-1"/>
        <w:jc w:val="both"/>
        <w:rPr>
          <w:sz w:val="22"/>
          <w:szCs w:val="22"/>
        </w:rPr>
      </w:pPr>
    </w:p>
    <w:p w:rsidR="006E062E" w:rsidRPr="00423F73" w:rsidRDefault="006E062E" w:rsidP="006E062E">
      <w:pPr>
        <w:ind w:left="-720" w:right="-1"/>
        <w:jc w:val="both"/>
        <w:rPr>
          <w:sz w:val="22"/>
          <w:szCs w:val="22"/>
          <w:lang w:val="en-US"/>
        </w:rPr>
      </w:pPr>
    </w:p>
    <w:p w:rsidR="006E062E" w:rsidRPr="00423F73" w:rsidRDefault="006E062E" w:rsidP="006E062E">
      <w:pPr>
        <w:ind w:left="-720" w:right="-1"/>
        <w:jc w:val="both"/>
        <w:rPr>
          <w:sz w:val="22"/>
          <w:szCs w:val="22"/>
        </w:rPr>
      </w:pPr>
      <w:r w:rsidRPr="00423F73">
        <w:rPr>
          <w:sz w:val="22"/>
          <w:szCs w:val="22"/>
        </w:rPr>
        <w:t xml:space="preserve">Серийный номер (Идентификатор) </w:t>
      </w:r>
      <w:r w:rsidRPr="00423F73">
        <w:rPr>
          <w:sz w:val="22"/>
          <w:szCs w:val="22"/>
          <w:lang w:val="en-US"/>
        </w:rPr>
        <w:t>USB</w:t>
      </w:r>
      <w:r w:rsidRPr="00423F73">
        <w:rPr>
          <w:sz w:val="22"/>
          <w:szCs w:val="22"/>
        </w:rPr>
        <w:t>-</w:t>
      </w:r>
      <w:proofErr w:type="spellStart"/>
      <w:r w:rsidRPr="00423F73">
        <w:rPr>
          <w:sz w:val="22"/>
          <w:szCs w:val="22"/>
        </w:rPr>
        <w:t>токена</w:t>
      </w:r>
      <w:proofErr w:type="spellEnd"/>
      <w:r w:rsidRPr="00423F73">
        <w:rPr>
          <w:sz w:val="22"/>
          <w:szCs w:val="22"/>
        </w:rPr>
        <w:t>:</w:t>
      </w:r>
    </w:p>
    <w:p w:rsidR="006E062E" w:rsidRPr="00423F73" w:rsidRDefault="006E062E" w:rsidP="006E062E">
      <w:pPr>
        <w:ind w:left="-720"/>
        <w:rPr>
          <w:sz w:val="22"/>
          <w:szCs w:val="22"/>
        </w:rPr>
      </w:pPr>
    </w:p>
    <w:p w:rsidR="006E062E" w:rsidRPr="00423F73" w:rsidRDefault="006E062E" w:rsidP="006E062E">
      <w:pPr>
        <w:ind w:left="-720"/>
        <w:jc w:val="center"/>
        <w:rPr>
          <w:b/>
          <w:sz w:val="22"/>
          <w:szCs w:val="22"/>
        </w:rPr>
      </w:pPr>
    </w:p>
    <w:p w:rsidR="006E062E" w:rsidRPr="00423F73" w:rsidRDefault="006E062E" w:rsidP="006E062E">
      <w:pPr>
        <w:ind w:left="-720"/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8100"/>
      </w:tblGrid>
      <w:tr w:rsidR="00B81D41" w:rsidRPr="00423F73" w:rsidTr="00B81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jc w:val="center"/>
              <w:rPr>
                <w:b/>
                <w:sz w:val="22"/>
                <w:szCs w:val="22"/>
              </w:rPr>
            </w:pPr>
            <w:r w:rsidRPr="00423F7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23F73">
              <w:rPr>
                <w:b/>
                <w:sz w:val="22"/>
                <w:szCs w:val="22"/>
              </w:rPr>
              <w:t>п</w:t>
            </w:r>
            <w:proofErr w:type="gramEnd"/>
            <w:r w:rsidRPr="00423F7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10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  <w:r w:rsidRPr="00423F73">
              <w:rPr>
                <w:b/>
                <w:sz w:val="22"/>
                <w:szCs w:val="22"/>
              </w:rPr>
              <w:t xml:space="preserve">Серийный номер (Идентификатор) </w:t>
            </w:r>
            <w:r w:rsidRPr="00423F73">
              <w:rPr>
                <w:b/>
                <w:sz w:val="22"/>
                <w:szCs w:val="22"/>
                <w:lang w:val="en-US"/>
              </w:rPr>
              <w:t>USB</w:t>
            </w:r>
            <w:r w:rsidRPr="00423F73">
              <w:rPr>
                <w:b/>
                <w:sz w:val="22"/>
                <w:szCs w:val="22"/>
              </w:rPr>
              <w:t>-</w:t>
            </w:r>
            <w:proofErr w:type="spellStart"/>
            <w:r w:rsidRPr="00423F73">
              <w:rPr>
                <w:b/>
                <w:sz w:val="22"/>
                <w:szCs w:val="22"/>
              </w:rPr>
              <w:t>токена</w:t>
            </w:r>
            <w:proofErr w:type="spellEnd"/>
          </w:p>
        </w:tc>
      </w:tr>
      <w:tr w:rsidR="00B81D41" w:rsidRPr="00423F73" w:rsidTr="00B81D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3F4671" w:rsidP="00B81D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3F7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</w:tc>
      </w:tr>
      <w:tr w:rsidR="00B81D41" w:rsidRPr="00423F73" w:rsidTr="00B81D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</w:tc>
      </w:tr>
      <w:tr w:rsidR="00B81D41" w:rsidRPr="00423F73" w:rsidTr="00B81D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  <w:p w:rsidR="00B81D41" w:rsidRPr="00423F73" w:rsidRDefault="00B81D41" w:rsidP="00B81D41">
            <w:pPr>
              <w:ind w:left="-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062E" w:rsidRPr="00423F73" w:rsidRDefault="006E062E" w:rsidP="006E062E">
      <w:pPr>
        <w:ind w:left="-72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541"/>
        <w:tblW w:w="9581" w:type="dxa"/>
        <w:tblLayout w:type="fixed"/>
        <w:tblLook w:val="0000"/>
      </w:tblPr>
      <w:tblGrid>
        <w:gridCol w:w="4628"/>
        <w:gridCol w:w="4953"/>
      </w:tblGrid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/>
              <w:jc w:val="center"/>
              <w:rPr>
                <w:b/>
                <w:sz w:val="22"/>
                <w:szCs w:val="22"/>
              </w:rPr>
            </w:pPr>
            <w:r w:rsidRPr="00423F73">
              <w:rPr>
                <w:b/>
                <w:sz w:val="22"/>
                <w:szCs w:val="22"/>
              </w:rPr>
              <w:t>ОТ БАНКА</w:t>
            </w: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/>
              <w:jc w:val="center"/>
              <w:rPr>
                <w:b/>
                <w:sz w:val="22"/>
                <w:szCs w:val="22"/>
              </w:rPr>
            </w:pPr>
            <w:r w:rsidRPr="00423F73">
              <w:rPr>
                <w:b/>
                <w:sz w:val="22"/>
                <w:szCs w:val="22"/>
              </w:rPr>
              <w:t>ОТ КЛИЕНТА</w:t>
            </w: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/>
              <w:rPr>
                <w:b/>
                <w:sz w:val="22"/>
                <w:szCs w:val="22"/>
              </w:rPr>
            </w:pP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/>
              <w:rPr>
                <w:b/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/>
              <w:rPr>
                <w:b/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/>
              <w:rPr>
                <w:b/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rPr>
                <w:sz w:val="22"/>
                <w:szCs w:val="22"/>
              </w:rPr>
            </w:pPr>
            <w:r w:rsidRPr="00423F73">
              <w:rPr>
                <w:sz w:val="22"/>
                <w:szCs w:val="22"/>
              </w:rPr>
              <w:t xml:space="preserve">__________________________ / </w:t>
            </w:r>
            <w:r w:rsidR="00931DB6" w:rsidRPr="00423F73">
              <w:t xml:space="preserve"> </w:t>
            </w:r>
            <w:r w:rsidR="00931DB6" w:rsidRPr="00423F73">
              <w:rPr>
                <w:sz w:val="22"/>
                <w:szCs w:val="22"/>
              </w:rPr>
              <w:t>Абдурахманов К.А.</w:t>
            </w:r>
            <w:r w:rsidRPr="00423F73">
              <w:rPr>
                <w:sz w:val="22"/>
                <w:szCs w:val="22"/>
              </w:rPr>
              <w:t>/</w:t>
            </w:r>
          </w:p>
        </w:tc>
        <w:tc>
          <w:tcPr>
            <w:tcW w:w="4953" w:type="dxa"/>
          </w:tcPr>
          <w:p w:rsidR="006E062E" w:rsidRPr="00220736" w:rsidRDefault="00ED40FB" w:rsidP="006E062E">
            <w:pPr>
              <w:snapToGrid w:val="0"/>
              <w:ind w:left="-720"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Pr="009B26E9">
              <w:rPr>
                <w:sz w:val="22"/>
                <w:szCs w:val="22"/>
              </w:rPr>
              <w:t>/</w:t>
            </w:r>
            <w:r w:rsidR="00A73C98" w:rsidRPr="009B26E9">
              <w:rPr>
                <w:sz w:val="22"/>
                <w:szCs w:val="22"/>
              </w:rPr>
              <w:t xml:space="preserve"> </w:t>
            </w:r>
            <w:r w:rsidR="007F2697">
              <w:rPr>
                <w:szCs w:val="22"/>
              </w:rPr>
              <w:t xml:space="preserve"> </w:t>
            </w:r>
            <w:r w:rsidR="00B404A3" w:rsidRPr="004832B2">
              <w:t xml:space="preserve"> </w:t>
            </w:r>
            <w:r w:rsidR="00220736">
              <w:t xml:space="preserve"> </w:t>
            </w:r>
            <w:r w:rsidR="00B73627">
              <w:rPr>
                <w:sz w:val="22"/>
                <w:szCs w:val="22"/>
                <w:lang w:val="en-US"/>
              </w:rPr>
              <w:t>__________________</w:t>
            </w:r>
            <w:r w:rsidR="00F57151" w:rsidRPr="00220736">
              <w:rPr>
                <w:sz w:val="22"/>
                <w:szCs w:val="22"/>
              </w:rPr>
              <w:t>/</w:t>
            </w:r>
          </w:p>
          <w:p w:rsidR="006E062E" w:rsidRPr="00423F73" w:rsidRDefault="006E062E" w:rsidP="006E062E">
            <w:pPr>
              <w:ind w:left="-720"/>
              <w:jc w:val="right"/>
              <w:rPr>
                <w:b/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 w:right="-1"/>
              <w:jc w:val="right"/>
              <w:rPr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 w:right="-1"/>
              <w:jc w:val="right"/>
              <w:rPr>
                <w:sz w:val="22"/>
                <w:szCs w:val="22"/>
              </w:rPr>
            </w:pPr>
          </w:p>
        </w:tc>
      </w:tr>
      <w:tr w:rsidR="006E062E" w:rsidRPr="00423F73" w:rsidTr="006E062E">
        <w:trPr>
          <w:trHeight w:val="230"/>
        </w:trPr>
        <w:tc>
          <w:tcPr>
            <w:tcW w:w="4628" w:type="dxa"/>
          </w:tcPr>
          <w:p w:rsidR="006E062E" w:rsidRPr="00423F73" w:rsidRDefault="006E062E" w:rsidP="006E062E">
            <w:pPr>
              <w:snapToGrid w:val="0"/>
              <w:ind w:left="-720" w:right="-1"/>
              <w:jc w:val="center"/>
              <w:rPr>
                <w:sz w:val="22"/>
                <w:szCs w:val="22"/>
              </w:rPr>
            </w:pPr>
            <w:r w:rsidRPr="00423F73">
              <w:rPr>
                <w:sz w:val="22"/>
                <w:szCs w:val="22"/>
              </w:rPr>
              <w:t>М.П.</w:t>
            </w:r>
          </w:p>
        </w:tc>
        <w:tc>
          <w:tcPr>
            <w:tcW w:w="4953" w:type="dxa"/>
          </w:tcPr>
          <w:p w:rsidR="006E062E" w:rsidRPr="00423F73" w:rsidRDefault="006E062E" w:rsidP="006E062E">
            <w:pPr>
              <w:snapToGrid w:val="0"/>
              <w:ind w:left="-720" w:right="-1"/>
              <w:jc w:val="center"/>
              <w:rPr>
                <w:sz w:val="22"/>
                <w:szCs w:val="22"/>
              </w:rPr>
            </w:pPr>
            <w:r w:rsidRPr="00423F73">
              <w:rPr>
                <w:sz w:val="22"/>
                <w:szCs w:val="22"/>
              </w:rPr>
              <w:t>М.П.</w:t>
            </w:r>
          </w:p>
        </w:tc>
      </w:tr>
    </w:tbl>
    <w:p w:rsidR="00D935B7" w:rsidRPr="00423F73" w:rsidRDefault="00D935B7" w:rsidP="006E062E">
      <w:pPr>
        <w:ind w:left="-720"/>
        <w:rPr>
          <w:sz w:val="22"/>
          <w:szCs w:val="22"/>
        </w:rPr>
      </w:pPr>
    </w:p>
    <w:sectPr w:rsidR="00D935B7" w:rsidRPr="00423F73" w:rsidSect="006E062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54B"/>
    <w:multiLevelType w:val="multilevel"/>
    <w:tmpl w:val="898E7176"/>
    <w:lvl w:ilvl="0">
      <w:start w:val="1"/>
      <w:numFmt w:val="decimal"/>
      <w:pStyle w:val="1"/>
      <w:lvlText w:val="%1"/>
      <w:lvlJc w:val="left"/>
      <w:pPr>
        <w:tabs>
          <w:tab w:val="num" w:pos="648"/>
        </w:tabs>
        <w:ind w:left="288" w:firstLine="0"/>
      </w:pPr>
      <w:rPr>
        <w:rFonts w:ascii="Arial" w:hAnsi="Arial" w:cs="Times New Roman" w:hint="default"/>
        <w:kern w:val="28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728"/>
        </w:tabs>
        <w:ind w:left="1072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32"/>
        </w:tabs>
        <w:ind w:left="133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296"/>
        </w:tabs>
        <w:ind w:left="129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44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584"/>
        </w:tabs>
        <w:ind w:left="158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8"/>
        </w:tabs>
        <w:ind w:left="172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72"/>
        </w:tabs>
        <w:ind w:left="187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062E"/>
    <w:rsid w:val="000B31DC"/>
    <w:rsid w:val="000C403B"/>
    <w:rsid w:val="000D0D55"/>
    <w:rsid w:val="00154C0F"/>
    <w:rsid w:val="00220736"/>
    <w:rsid w:val="00274317"/>
    <w:rsid w:val="00276D6B"/>
    <w:rsid w:val="00287FDE"/>
    <w:rsid w:val="003118C5"/>
    <w:rsid w:val="003230C9"/>
    <w:rsid w:val="003C0F3F"/>
    <w:rsid w:val="003F4671"/>
    <w:rsid w:val="00423F73"/>
    <w:rsid w:val="0045719A"/>
    <w:rsid w:val="00457837"/>
    <w:rsid w:val="00470041"/>
    <w:rsid w:val="004A52D6"/>
    <w:rsid w:val="004E0BE8"/>
    <w:rsid w:val="00547248"/>
    <w:rsid w:val="006C01AD"/>
    <w:rsid w:val="006E062E"/>
    <w:rsid w:val="0073506C"/>
    <w:rsid w:val="007B5E73"/>
    <w:rsid w:val="007F2697"/>
    <w:rsid w:val="00834CB2"/>
    <w:rsid w:val="0086605B"/>
    <w:rsid w:val="00903F97"/>
    <w:rsid w:val="00931DB6"/>
    <w:rsid w:val="00940A0F"/>
    <w:rsid w:val="009B26E9"/>
    <w:rsid w:val="009E1397"/>
    <w:rsid w:val="00A6745B"/>
    <w:rsid w:val="00A73C98"/>
    <w:rsid w:val="00AB31F6"/>
    <w:rsid w:val="00B05076"/>
    <w:rsid w:val="00B3212E"/>
    <w:rsid w:val="00B404A3"/>
    <w:rsid w:val="00B73627"/>
    <w:rsid w:val="00B81D41"/>
    <w:rsid w:val="00C30892"/>
    <w:rsid w:val="00C61473"/>
    <w:rsid w:val="00CE7F07"/>
    <w:rsid w:val="00D051DE"/>
    <w:rsid w:val="00D24558"/>
    <w:rsid w:val="00D27C3D"/>
    <w:rsid w:val="00D57037"/>
    <w:rsid w:val="00D935B7"/>
    <w:rsid w:val="00E11492"/>
    <w:rsid w:val="00E86118"/>
    <w:rsid w:val="00ED40FB"/>
    <w:rsid w:val="00F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2E"/>
  </w:style>
  <w:style w:type="paragraph" w:styleId="1">
    <w:name w:val="heading 1"/>
    <w:basedOn w:val="a"/>
    <w:next w:val="a"/>
    <w:qFormat/>
    <w:rsid w:val="006E062E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6E062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caps/>
      <w:sz w:val="24"/>
    </w:rPr>
  </w:style>
  <w:style w:type="paragraph" w:styleId="3">
    <w:name w:val="heading 3"/>
    <w:basedOn w:val="a"/>
    <w:next w:val="a"/>
    <w:qFormat/>
    <w:rsid w:val="006E062E"/>
    <w:pPr>
      <w:keepNext/>
      <w:numPr>
        <w:ilvl w:val="2"/>
        <w:numId w:val="1"/>
      </w:numPr>
      <w:jc w:val="both"/>
      <w:outlineLvl w:val="2"/>
    </w:pPr>
    <w:rPr>
      <w:rFonts w:ascii="Arial" w:hAnsi="Arial"/>
      <w:smallCaps/>
      <w:sz w:val="24"/>
      <w:lang w:val="en-US"/>
    </w:rPr>
  </w:style>
  <w:style w:type="paragraph" w:styleId="4">
    <w:name w:val="heading 4"/>
    <w:basedOn w:val="a"/>
    <w:next w:val="a"/>
    <w:qFormat/>
    <w:rsid w:val="006E062E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E062E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qFormat/>
    <w:rsid w:val="006E062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6E062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6E062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6E062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6E062E"/>
    <w:rPr>
      <w:rFonts w:ascii="Arial" w:hAnsi="Arial"/>
      <w:b/>
      <w:i/>
      <w:caps/>
      <w:sz w:val="24"/>
      <w:lang w:val="ru-RU" w:eastAsia="ru-RU" w:bidi="ar-SA"/>
    </w:rPr>
  </w:style>
  <w:style w:type="paragraph" w:customStyle="1" w:styleId="Default">
    <w:name w:val="Default"/>
    <w:rsid w:val="006E062E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PSIB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</dc:title>
  <dc:subject/>
  <dc:creator>Нурудин</dc:creator>
  <cp:keywords/>
  <cp:lastModifiedBy>Нурудин</cp:lastModifiedBy>
  <cp:revision>2</cp:revision>
  <cp:lastPrinted>2015-04-07T08:31:00Z</cp:lastPrinted>
  <dcterms:created xsi:type="dcterms:W3CDTF">2015-12-25T05:38:00Z</dcterms:created>
  <dcterms:modified xsi:type="dcterms:W3CDTF">2015-12-25T05:38:00Z</dcterms:modified>
</cp:coreProperties>
</file>