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BF" w:rsidRDefault="00A237BF" w:rsidP="00A237BF">
      <w:pPr>
        <w:autoSpaceDE/>
        <w:jc w:val="right"/>
        <w:rPr>
          <w:b/>
          <w:bCs/>
          <w:sz w:val="16"/>
          <w:szCs w:val="16"/>
        </w:rPr>
      </w:pPr>
      <w:r>
        <w:rPr>
          <w:b/>
          <w:bCs/>
          <w:caps/>
          <w:sz w:val="16"/>
          <w:szCs w:val="16"/>
        </w:rPr>
        <w:t>Приложение 1</w:t>
      </w:r>
      <w:r>
        <w:rPr>
          <w:b/>
          <w:bCs/>
          <w:sz w:val="16"/>
          <w:szCs w:val="16"/>
        </w:rPr>
        <w:t xml:space="preserve"> к договору</w:t>
      </w:r>
    </w:p>
    <w:p w:rsidR="00A237BF" w:rsidRDefault="00A237BF" w:rsidP="00A237BF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№ ________________ от ______________</w:t>
      </w:r>
    </w:p>
    <w:p w:rsidR="00A237BF" w:rsidRDefault="00A237BF" w:rsidP="00A237BF">
      <w:pPr>
        <w:jc w:val="right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 xml:space="preserve">на  расчетно-кассового обслуживания. </w:t>
      </w:r>
      <w:proofErr w:type="gramEnd"/>
    </w:p>
    <w:p w:rsidR="00A237BF" w:rsidRDefault="00A237BF" w:rsidP="00A237BF">
      <w:pPr>
        <w:jc w:val="center"/>
        <w:rPr>
          <w:b/>
          <w:bCs/>
          <w:spacing w:val="200"/>
          <w:sz w:val="16"/>
          <w:szCs w:val="16"/>
        </w:rPr>
      </w:pPr>
      <w:r>
        <w:rPr>
          <w:b/>
          <w:bCs/>
          <w:spacing w:val="200"/>
          <w:sz w:val="16"/>
          <w:szCs w:val="16"/>
        </w:rPr>
        <w:t>Тарифы</w:t>
      </w:r>
    </w:p>
    <w:p w:rsidR="00A237BF" w:rsidRDefault="00A237BF" w:rsidP="00A237BF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по ведению расчетных,  счетов в рублях </w:t>
      </w:r>
      <w:proofErr w:type="gramStart"/>
      <w:r>
        <w:rPr>
          <w:b/>
          <w:bCs/>
          <w:sz w:val="16"/>
          <w:szCs w:val="16"/>
        </w:rPr>
        <w:t>в</w:t>
      </w:r>
      <w:proofErr w:type="gramEnd"/>
      <w:r>
        <w:rPr>
          <w:b/>
          <w:bCs/>
          <w:sz w:val="16"/>
          <w:szCs w:val="16"/>
        </w:rPr>
        <w:t xml:space="preserve">   </w:t>
      </w:r>
    </w:p>
    <w:p w:rsidR="00A237BF" w:rsidRDefault="00A237BF" w:rsidP="00A237BF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РНКО</w:t>
      </w:r>
      <w:r>
        <w:rPr>
          <w:b/>
          <w:bCs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</w:rPr>
        <w:t xml:space="preserve"> «ПРОМСВЯЗЬИНВЕСТ» (ООО) г. Махачкала</w:t>
      </w:r>
    </w:p>
    <w:tbl>
      <w:tblPr>
        <w:tblW w:w="0" w:type="auto"/>
        <w:tblInd w:w="-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67"/>
        <w:gridCol w:w="5969"/>
        <w:gridCol w:w="3979"/>
      </w:tblGrid>
      <w:tr w:rsidR="00A237BF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услуги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237BF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Обслуживание счета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237BF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Открытие счета (расчетный, текущий и т.д.)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 руб.</w:t>
            </w:r>
          </w:p>
        </w:tc>
      </w:tr>
      <w:tr w:rsidR="00A237BF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Ведение счета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A237BF" w:rsidRDefault="00A237BF" w:rsidP="00A237B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 наличии одной и более операций по счету в течение месяца</w:t>
            </w:r>
          </w:p>
          <w:p w:rsidR="00A237BF" w:rsidRDefault="00A237BF" w:rsidP="00A237B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отсутствии операции по счету в течени</w:t>
            </w:r>
            <w:proofErr w:type="gramStart"/>
            <w:r>
              <w:rPr>
                <w:sz w:val="16"/>
                <w:szCs w:val="16"/>
              </w:rPr>
              <w:t>и</w:t>
            </w:r>
            <w:proofErr w:type="gramEnd"/>
            <w:r>
              <w:rPr>
                <w:sz w:val="16"/>
                <w:szCs w:val="16"/>
              </w:rPr>
              <w:t xml:space="preserve"> месяца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руб.</w:t>
            </w:r>
          </w:p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руб.</w:t>
            </w:r>
          </w:p>
        </w:tc>
      </w:tr>
      <w:tr w:rsidR="00A237BF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Переоформление документа в связи с из</w:t>
            </w:r>
            <w:r>
              <w:rPr>
                <w:sz w:val="16"/>
                <w:szCs w:val="16"/>
              </w:rPr>
              <w:softHyphen/>
              <w:t>менение реквизитов Клиента (внесение изменений в юридическое дело)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 руб.</w:t>
            </w:r>
          </w:p>
        </w:tc>
      </w:tr>
      <w:tr w:rsidR="00A237BF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Закрытие счета (расчетный, текущий и т.д.)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руб.</w:t>
            </w:r>
          </w:p>
        </w:tc>
      </w:tr>
      <w:tr w:rsidR="00A237BF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Безналичные операции по счету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237BF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Зачисление средств на счет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</w:tr>
      <w:tr w:rsidR="00A237BF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Перечисление средств со счета по поруче</w:t>
            </w:r>
            <w:r>
              <w:rPr>
                <w:sz w:val="16"/>
                <w:szCs w:val="16"/>
              </w:rPr>
              <w:softHyphen/>
              <w:t>нию Клиента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237BF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Внутрирегиональные  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0,1 % от суммы, но не менее  50 руб.</w:t>
            </w:r>
          </w:p>
        </w:tc>
      </w:tr>
      <w:tr w:rsidR="00A237BF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2.2.2.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Межрегиональные 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0,1 % от суммы, но не менее  50 руб.</w:t>
            </w:r>
          </w:p>
        </w:tc>
      </w:tr>
      <w:tr w:rsidR="00A237BF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2.2.3.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 счета организации, на свой счет в другой кредитной организации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 w:rsidRPr="001949A2"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>%  от суммы,  но  не менее   50 руб.</w:t>
            </w:r>
          </w:p>
        </w:tc>
      </w:tr>
      <w:tr w:rsidR="00A237BF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Выдача подтверждений о дебетовании счета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руб.</w:t>
            </w:r>
          </w:p>
        </w:tc>
      </w:tr>
      <w:tr w:rsidR="00A237BF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Отмена перевода по заявлению Клиента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руб.</w:t>
            </w:r>
          </w:p>
        </w:tc>
      </w:tr>
      <w:tr w:rsidR="00A237BF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выписки по счету и прило</w:t>
            </w:r>
            <w:r>
              <w:rPr>
                <w:sz w:val="16"/>
                <w:szCs w:val="16"/>
              </w:rPr>
              <w:softHyphen/>
              <w:t>жений к выписке: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237BF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2.5.1.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Почтой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руб.</w:t>
            </w:r>
          </w:p>
        </w:tc>
      </w:tr>
      <w:tr w:rsidR="00A237BF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Выдача дубликатов выписки и приложе</w:t>
            </w:r>
            <w:r>
              <w:rPr>
                <w:sz w:val="16"/>
                <w:szCs w:val="16"/>
              </w:rPr>
              <w:softHyphen/>
              <w:t xml:space="preserve">ний к выписке по запросу.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руб.</w:t>
            </w:r>
          </w:p>
        </w:tc>
      </w:tr>
      <w:tr w:rsidR="00A237BF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Запросы по счету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237BF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справок по счету по запросу Клиента 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100руб.</w:t>
            </w:r>
          </w:p>
        </w:tc>
      </w:tr>
      <w:tr w:rsidR="00A237BF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запроса, связанных с уточнением или изменением реквизитов плат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жа: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237BF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3.2.1.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Через корр. Счета Банков корреспондентов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руб.</w:t>
            </w:r>
          </w:p>
        </w:tc>
      </w:tr>
      <w:tr w:rsidR="00A237BF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 системе Банка России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руб.</w:t>
            </w:r>
          </w:p>
        </w:tc>
      </w:tr>
      <w:tr w:rsidR="00A237BF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Розыск ожидаемых и отправленных сумм по запросу Клиента 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237BF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отправленных</w:t>
            </w:r>
            <w:proofErr w:type="gramEnd"/>
            <w:r>
              <w:rPr>
                <w:sz w:val="16"/>
                <w:szCs w:val="16"/>
              </w:rPr>
              <w:t xml:space="preserve"> из Банка по системе Банка России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руб.</w:t>
            </w:r>
          </w:p>
        </w:tc>
      </w:tr>
      <w:tr w:rsidR="00A237BF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через корр. счета  Банков корреспондентов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руб.</w:t>
            </w:r>
          </w:p>
        </w:tc>
      </w:tr>
      <w:tr w:rsidR="00A237BF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3.3.3.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не </w:t>
            </w:r>
            <w:proofErr w:type="gramStart"/>
            <w:r>
              <w:rPr>
                <w:sz w:val="16"/>
                <w:szCs w:val="16"/>
              </w:rPr>
              <w:t>поступившие</w:t>
            </w:r>
            <w:proofErr w:type="gramEnd"/>
            <w:r>
              <w:rPr>
                <w:sz w:val="16"/>
                <w:szCs w:val="16"/>
              </w:rPr>
              <w:t xml:space="preserve"> на счет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руб.</w:t>
            </w:r>
          </w:p>
        </w:tc>
      </w:tr>
      <w:tr w:rsidR="00A237BF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запросов Клиента об операциях по счету, исполненных: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237BF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менее 5-х месяцев назад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руб.</w:t>
            </w:r>
          </w:p>
        </w:tc>
      </w:tr>
      <w:tr w:rsidR="00A237BF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3.4.2.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более 5-х месяцев назад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руб.</w:t>
            </w:r>
          </w:p>
        </w:tc>
      </w:tr>
      <w:tr w:rsidR="00A237BF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Дополнительные услуги: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237BF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Кассовое обслуживание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237BF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4.1.1.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 наличных денежных средств на счет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0,0 % от суммы</w:t>
            </w:r>
          </w:p>
        </w:tc>
      </w:tr>
      <w:tr w:rsidR="00A237BF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Прием наличных денежных средств по купюрам номинальной стоимостью 100 руб. и менее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0.1% от суммы</w:t>
            </w:r>
          </w:p>
        </w:tc>
      </w:tr>
      <w:tr w:rsidR="00A237BF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4.1.2.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Выдача наличных средств со счета в течение одного календарного месяца на др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гие  цели.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Pr="00DD7B5F" w:rsidRDefault="00A237BF" w:rsidP="00743D3C">
            <w:pPr>
              <w:rPr>
                <w:sz w:val="16"/>
                <w:szCs w:val="16"/>
              </w:rPr>
            </w:pPr>
            <w:r w:rsidRPr="00DD7B5F">
              <w:rPr>
                <w:sz w:val="16"/>
                <w:szCs w:val="16"/>
              </w:rPr>
              <w:t xml:space="preserve">                                     до 300</w:t>
            </w:r>
            <w:r>
              <w:rPr>
                <w:sz w:val="16"/>
                <w:szCs w:val="16"/>
              </w:rPr>
              <w:t xml:space="preserve"> </w:t>
            </w:r>
            <w:r w:rsidRPr="00DD7B5F">
              <w:rPr>
                <w:sz w:val="16"/>
                <w:szCs w:val="16"/>
              </w:rPr>
              <w:t>000-00 руб.      1.5 %</w:t>
            </w:r>
          </w:p>
          <w:p w:rsidR="00A237BF" w:rsidRPr="00DD7B5F" w:rsidRDefault="00A237BF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Pr="00DD7B5F">
              <w:rPr>
                <w:sz w:val="16"/>
                <w:szCs w:val="16"/>
              </w:rPr>
              <w:t>от 300 001руб.   до 600</w:t>
            </w:r>
            <w:r>
              <w:rPr>
                <w:sz w:val="16"/>
                <w:szCs w:val="16"/>
              </w:rPr>
              <w:t xml:space="preserve"> </w:t>
            </w:r>
            <w:r w:rsidRPr="00DD7B5F">
              <w:rPr>
                <w:sz w:val="16"/>
                <w:szCs w:val="16"/>
              </w:rPr>
              <w:t>000руб.      2.0%</w:t>
            </w:r>
          </w:p>
          <w:p w:rsidR="00A237BF" w:rsidRPr="00DD7B5F" w:rsidRDefault="00A237BF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Pr="00DD7B5F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6</w:t>
            </w:r>
            <w:r w:rsidRPr="00DD7B5F">
              <w:rPr>
                <w:sz w:val="16"/>
                <w:szCs w:val="16"/>
              </w:rPr>
              <w:t>00 00</w:t>
            </w:r>
            <w:r>
              <w:rPr>
                <w:sz w:val="16"/>
                <w:szCs w:val="16"/>
              </w:rPr>
              <w:t>1</w:t>
            </w:r>
            <w:r w:rsidRPr="00DD7B5F">
              <w:rPr>
                <w:sz w:val="16"/>
                <w:szCs w:val="16"/>
              </w:rPr>
              <w:t>руб.   до 1</w:t>
            </w:r>
            <w:r>
              <w:rPr>
                <w:sz w:val="16"/>
                <w:szCs w:val="16"/>
              </w:rPr>
              <w:t>0</w:t>
            </w:r>
            <w:r w:rsidRPr="00DD7B5F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 xml:space="preserve"> </w:t>
            </w:r>
            <w:r w:rsidRPr="00DD7B5F">
              <w:rPr>
                <w:sz w:val="16"/>
                <w:szCs w:val="16"/>
              </w:rPr>
              <w:t xml:space="preserve">000руб.  </w:t>
            </w:r>
            <w:r>
              <w:rPr>
                <w:sz w:val="16"/>
                <w:szCs w:val="16"/>
              </w:rPr>
              <w:t xml:space="preserve"> </w:t>
            </w:r>
            <w:r w:rsidRPr="00DD7B5F">
              <w:rPr>
                <w:sz w:val="16"/>
                <w:szCs w:val="16"/>
              </w:rPr>
              <w:t xml:space="preserve"> 3.0%</w:t>
            </w:r>
          </w:p>
          <w:p w:rsidR="00A237BF" w:rsidRPr="00DD7B5F" w:rsidRDefault="00A237BF" w:rsidP="00743D3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Pr="00DD7B5F">
              <w:rPr>
                <w:sz w:val="16"/>
                <w:szCs w:val="16"/>
              </w:rPr>
              <w:t>свыше 1</w:t>
            </w:r>
            <w:r>
              <w:rPr>
                <w:sz w:val="16"/>
                <w:szCs w:val="16"/>
              </w:rPr>
              <w:t>0</w:t>
            </w:r>
            <w:r w:rsidRPr="00DD7B5F">
              <w:rPr>
                <w:sz w:val="16"/>
                <w:szCs w:val="16"/>
              </w:rPr>
              <w:t>00 00</w:t>
            </w:r>
            <w:r>
              <w:rPr>
                <w:sz w:val="16"/>
                <w:szCs w:val="16"/>
              </w:rPr>
              <w:t>1</w:t>
            </w:r>
            <w:r w:rsidRPr="00DD7B5F">
              <w:rPr>
                <w:sz w:val="16"/>
                <w:szCs w:val="16"/>
              </w:rPr>
              <w:t>руб.                         4.0%</w:t>
            </w:r>
          </w:p>
        </w:tc>
      </w:tr>
      <w:tr w:rsidR="00A237BF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4.1.3.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Выдача наличных средств со счета:  на   заработная плату (выдается только при условии предоставления платежных поручений на уплату налогов) </w:t>
            </w:r>
            <w:proofErr w:type="gramEnd"/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Pr="00DD7B5F" w:rsidRDefault="00A237BF" w:rsidP="00743D3C">
            <w:pPr>
              <w:jc w:val="center"/>
              <w:rPr>
                <w:b/>
                <w:sz w:val="16"/>
                <w:szCs w:val="16"/>
              </w:rPr>
            </w:pPr>
            <w:r w:rsidRPr="00DD7B5F">
              <w:rPr>
                <w:b/>
                <w:sz w:val="16"/>
                <w:szCs w:val="16"/>
              </w:rPr>
              <w:t>1.0  % от суммы</w:t>
            </w:r>
          </w:p>
        </w:tc>
      </w:tr>
      <w:tr w:rsidR="00A237BF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4.1.4.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Размен наличных денежных средств, обмен банкнот на монету.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0,2 % от суммы.</w:t>
            </w:r>
          </w:p>
        </w:tc>
      </w:tr>
      <w:tr w:rsidR="00A237BF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4.1.5.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Повторный перерасчет наличных денежных средств по вине Клиента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0,1 % от суммы, фактической подвергнутой повто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ному перерасчету</w:t>
            </w:r>
          </w:p>
        </w:tc>
      </w:tr>
      <w:tr w:rsidR="00A237BF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4.1.6.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Оформление чековых книжек 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руб.</w:t>
            </w:r>
          </w:p>
        </w:tc>
      </w:tr>
      <w:tr w:rsidR="00A237BF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Инкассация и доставка ценностей по поручению Клиента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договорной основе  </w:t>
            </w:r>
          </w:p>
        </w:tc>
      </w:tr>
      <w:tr w:rsidR="00A237BF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Услуги ДБО </w:t>
            </w:r>
            <w:r>
              <w:rPr>
                <w:b/>
                <w:sz w:val="16"/>
                <w:szCs w:val="16"/>
                <w:lang w:val="en-US"/>
              </w:rPr>
              <w:t>Ibank2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237BF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Подключение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 руб.</w:t>
            </w:r>
          </w:p>
        </w:tc>
      </w:tr>
      <w:tr w:rsidR="00A237BF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Ежемесячная абонентская плата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руб.</w:t>
            </w:r>
          </w:p>
        </w:tc>
      </w:tr>
      <w:tr w:rsidR="00A237BF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Платежи с расчетных счетов клиента на счета пластиковых карт физических лиц и других счетов физических лиц.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7BF" w:rsidRDefault="00A237BF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1% от суммы</w:t>
            </w:r>
          </w:p>
        </w:tc>
      </w:tr>
    </w:tbl>
    <w:p w:rsidR="00A237BF" w:rsidRDefault="00A237BF" w:rsidP="00A237BF">
      <w:pPr>
        <w:ind w:left="-90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952"/>
        <w:gridCol w:w="4963"/>
      </w:tblGrid>
      <w:tr w:rsidR="00A237BF" w:rsidTr="00743D3C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237BF" w:rsidRDefault="00A237BF" w:rsidP="00743D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37BF" w:rsidRDefault="00A237BF" w:rsidP="00743D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КЛИЕНТ</w:t>
            </w:r>
          </w:p>
        </w:tc>
      </w:tr>
      <w:tr w:rsidR="00A237BF" w:rsidTr="00743D3C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237BF" w:rsidRDefault="00A237BF" w:rsidP="00743D3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37BF" w:rsidRDefault="00A237BF" w:rsidP="00743D3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237BF" w:rsidTr="00743D3C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237BF" w:rsidRDefault="00A237BF" w:rsidP="00743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367003 РФ РД г. Махачкала ул.  И.Казака,2-б 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37BF" w:rsidRDefault="00A237BF" w:rsidP="00743D3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nmk</w:t>
            </w:r>
          </w:p>
        </w:tc>
      </w:tr>
      <w:tr w:rsidR="00A237BF" w:rsidTr="00743D3C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237BF" w:rsidRDefault="00A237BF" w:rsidP="00743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0504004830 КПП 057201001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37BF" w:rsidRDefault="00A237BF" w:rsidP="00743D3C">
            <w:pPr>
              <w:rPr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</w:rPr>
              <w:t xml:space="preserve">ИНН     </w:t>
            </w:r>
            <w:r>
              <w:rPr>
                <w:sz w:val="22"/>
                <w:szCs w:val="22"/>
                <w:lang w:val="en-US"/>
              </w:rPr>
              <w:t>inn</w:t>
            </w:r>
            <w:r>
              <w:rPr>
                <w:sz w:val="18"/>
                <w:szCs w:val="18"/>
              </w:rPr>
              <w:t xml:space="preserve">   КПП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kpp</w:t>
            </w:r>
          </w:p>
        </w:tc>
      </w:tr>
      <w:tr w:rsidR="00A237BF" w:rsidTr="00743D3C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237BF" w:rsidRDefault="00A237BF" w:rsidP="00743D3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 xml:space="preserve">/С 30103810982090000395 в 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ОТДЕЛЕНИЕ-НБ РЕСПУ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Б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ЛИКА ДАГЕСТАН </w:t>
            </w:r>
            <w:r>
              <w:rPr>
                <w:sz w:val="18"/>
                <w:szCs w:val="18"/>
              </w:rPr>
              <w:t xml:space="preserve"> БИК 048209395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37BF" w:rsidRDefault="00A237BF" w:rsidP="00743D3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adr</w:t>
            </w:r>
          </w:p>
        </w:tc>
      </w:tr>
      <w:tr w:rsidR="00A237BF" w:rsidTr="00743D3C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237BF" w:rsidRDefault="00A237BF" w:rsidP="00743D3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37BF" w:rsidRDefault="00A237BF" w:rsidP="00743D3C">
            <w:pPr>
              <w:rPr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</w:rPr>
              <w:t>ОГРН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ogrn</w:t>
            </w:r>
          </w:p>
        </w:tc>
      </w:tr>
      <w:tr w:rsidR="00A237BF" w:rsidTr="00743D3C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237BF" w:rsidRDefault="00A237BF" w:rsidP="00743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Правления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37BF" w:rsidRDefault="00A237BF" w:rsidP="00743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</w:tr>
      <w:tr w:rsidR="00A237BF" w:rsidTr="00743D3C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237BF" w:rsidRDefault="00A237BF" w:rsidP="00743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Абдурахманов К.А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37BF" w:rsidRDefault="00A237BF" w:rsidP="00743D3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fio2</w:t>
            </w:r>
          </w:p>
        </w:tc>
      </w:tr>
      <w:tr w:rsidR="00A237BF" w:rsidTr="00743D3C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237BF" w:rsidRDefault="00A237BF" w:rsidP="00743D3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37BF" w:rsidRDefault="00A237BF" w:rsidP="00743D3C">
            <w:pPr>
              <w:snapToGrid w:val="0"/>
              <w:rPr>
                <w:sz w:val="18"/>
                <w:szCs w:val="18"/>
              </w:rPr>
            </w:pPr>
          </w:p>
        </w:tc>
      </w:tr>
      <w:tr w:rsidR="00A237BF" w:rsidTr="00743D3C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237BF" w:rsidRDefault="00A237BF" w:rsidP="00743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37BF" w:rsidRDefault="00A237BF" w:rsidP="00743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</w:tr>
      <w:tr w:rsidR="00A237BF" w:rsidTr="00743D3C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237BF" w:rsidRDefault="00A237BF" w:rsidP="00743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Абдулазизова Х.И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37BF" w:rsidRDefault="00A237BF" w:rsidP="00743D3C">
            <w:pPr>
              <w:snapToGrid w:val="0"/>
              <w:rPr>
                <w:sz w:val="18"/>
                <w:szCs w:val="18"/>
              </w:rPr>
            </w:pPr>
          </w:p>
        </w:tc>
      </w:tr>
      <w:tr w:rsidR="00A237BF" w:rsidTr="00743D3C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237BF" w:rsidRDefault="00A237BF" w:rsidP="00743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37BF" w:rsidRDefault="00A237BF" w:rsidP="00743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</w:tr>
    </w:tbl>
    <w:p w:rsidR="00C865BF" w:rsidRDefault="00A237BF">
      <w:bookmarkStart w:id="0" w:name="_GoBack"/>
      <w:bookmarkEnd w:id="0"/>
    </w:p>
    <w:sectPr w:rsidR="00C865BF">
      <w:pgSz w:w="12240" w:h="15840"/>
      <w:pgMar w:top="284" w:right="850" w:bottom="284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7C61"/>
    <w:multiLevelType w:val="multilevel"/>
    <w:tmpl w:val="EFF4E55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BF"/>
    <w:rsid w:val="000B6E20"/>
    <w:rsid w:val="001E41BB"/>
    <w:rsid w:val="00A237BF"/>
    <w:rsid w:val="00F2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37BF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37BF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Нурудин</dc:creator>
  <cp:lastModifiedBy>Нурудин</cp:lastModifiedBy>
  <cp:revision>1</cp:revision>
  <dcterms:created xsi:type="dcterms:W3CDTF">2020-06-09T10:46:00Z</dcterms:created>
  <dcterms:modified xsi:type="dcterms:W3CDTF">2020-06-09T10:47:00Z</dcterms:modified>
</cp:coreProperties>
</file>